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BD95A" w14:textId="77777777" w:rsidR="001E06D8" w:rsidRDefault="001E06D8" w:rsidP="001E06D8">
      <w:pPr>
        <w:rPr>
          <w:b/>
          <w:bCs/>
          <w:i/>
          <w:iCs/>
          <w:sz w:val="32"/>
          <w:szCs w:val="32"/>
          <w:u w:val="single"/>
        </w:rPr>
      </w:pPr>
      <w:bookmarkStart w:id="0" w:name="_Hlk115514897"/>
      <w:proofErr w:type="gramStart"/>
      <w:r w:rsidRPr="00466FB4">
        <w:rPr>
          <w:b/>
          <w:bCs/>
          <w:i/>
          <w:iCs/>
          <w:sz w:val="32"/>
          <w:szCs w:val="32"/>
          <w:u w:val="single"/>
        </w:rPr>
        <w:t xml:space="preserve">Streptomyces </w:t>
      </w:r>
      <w:r w:rsidRPr="00803E1D">
        <w:rPr>
          <w:b/>
          <w:bCs/>
          <w:i/>
          <w:iCs/>
          <w:sz w:val="32"/>
          <w:szCs w:val="32"/>
          <w:u w:val="single"/>
        </w:rPr>
        <w:t xml:space="preserve"> sp.</w:t>
      </w:r>
      <w:proofErr w:type="gramEnd"/>
      <w:r w:rsidRPr="00803E1D">
        <w:rPr>
          <w:b/>
          <w:bCs/>
          <w:i/>
          <w:iCs/>
          <w:sz w:val="32"/>
          <w:szCs w:val="32"/>
          <w:u w:val="single"/>
        </w:rPr>
        <w:t xml:space="preserve"> </w:t>
      </w:r>
    </w:p>
    <w:p w14:paraId="079E33EE" w14:textId="19387EE6" w:rsidR="001E06D8" w:rsidRDefault="001E06D8" w:rsidP="001E06D8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KB</w:t>
      </w:r>
      <w:r w:rsidR="003B112F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SS</w:t>
      </w:r>
      <w:r w:rsidRPr="00E510AD"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00</w:t>
      </w:r>
      <w:r>
        <w:rPr>
          <w:rFonts w:asciiTheme="majorBidi" w:hAnsiTheme="majorBidi" w:cstheme="majorBidi"/>
          <w:color w:val="767171" w:themeColor="background2" w:themeShade="80"/>
          <w:sz w:val="28"/>
          <w:szCs w:val="28"/>
        </w:rPr>
        <w:t>12</w:t>
      </w:r>
    </w:p>
    <w:p w14:paraId="5B3AE9F5" w14:textId="77777777" w:rsidR="001E06D8" w:rsidRDefault="001E06D8" w:rsidP="001E06D8">
      <w:pPr>
        <w:rPr>
          <w:rFonts w:asciiTheme="majorBidi" w:hAnsiTheme="majorBidi" w:cstheme="majorBidi"/>
          <w:color w:val="767171" w:themeColor="background2" w:themeShade="80"/>
          <w:sz w:val="28"/>
          <w:szCs w:val="28"/>
        </w:rPr>
      </w:pPr>
    </w:p>
    <w:p w14:paraId="7E2E3431" w14:textId="02A39D73" w:rsidR="001E06D8" w:rsidRDefault="001E06D8" w:rsidP="001E06D8">
      <w:pPr>
        <w:rPr>
          <w:rFonts w:asciiTheme="majorBidi" w:hAnsiTheme="majorBidi" w:cstheme="majorBidi"/>
          <w:i/>
          <w:iCs/>
          <w:sz w:val="24"/>
          <w:szCs w:val="24"/>
        </w:rPr>
      </w:pPr>
      <w:r w:rsidRPr="00466FB4">
        <w:rPr>
          <w:rFonts w:asciiTheme="majorBidi" w:hAnsiTheme="majorBidi" w:cstheme="majorBidi"/>
          <w:i/>
          <w:iCs/>
          <w:sz w:val="24"/>
          <w:szCs w:val="24"/>
        </w:rPr>
        <w:t xml:space="preserve">Streptomyces </w:t>
      </w:r>
      <w:r w:rsidRPr="00F04BE7">
        <w:rPr>
          <w:rFonts w:asciiTheme="majorBidi" w:hAnsiTheme="majorBidi" w:cstheme="majorBidi"/>
          <w:i/>
          <w:iCs/>
          <w:sz w:val="24"/>
          <w:szCs w:val="24"/>
        </w:rPr>
        <w:t xml:space="preserve">sp. </w:t>
      </w:r>
      <w:r>
        <w:rPr>
          <w:rFonts w:asciiTheme="majorBidi" w:hAnsiTheme="majorBidi" w:cstheme="majorBidi"/>
          <w:i/>
          <w:iCs/>
          <w:sz w:val="24"/>
          <w:szCs w:val="24"/>
        </w:rPr>
        <w:t>D1</w:t>
      </w:r>
    </w:p>
    <w:p w14:paraId="4D9533FC" w14:textId="77777777" w:rsidR="001E06D8" w:rsidRPr="009F2CB3" w:rsidRDefault="001E06D8" w:rsidP="001E06D8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category: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Bacteria</w:t>
      </w:r>
    </w:p>
    <w:p w14:paraId="6FF831DF" w14:textId="77777777" w:rsidR="001E06D8" w:rsidRPr="009F2CB3" w:rsidRDefault="001E06D8" w:rsidP="001E06D8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bookmarkStart w:id="1" w:name="_Hlk115509243"/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Isolation source: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Soil</w:t>
      </w:r>
    </w:p>
    <w:bookmarkEnd w:id="1"/>
    <w:p w14:paraId="1F9E245C" w14:textId="77777777" w:rsidR="001E06D8" w:rsidRPr="009F2CB3" w:rsidRDefault="001E06D8" w:rsidP="001E06D8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Product format: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Freeze-dried</w:t>
      </w:r>
    </w:p>
    <w:p w14:paraId="10E5AA14" w14:textId="634521DA" w:rsidR="001E06D8" w:rsidRPr="003B112F" w:rsidRDefault="001E06D8" w:rsidP="003B112F">
      <w:pPr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</w:pPr>
      <w:r w:rsidRPr="005E0D05">
        <w:rPr>
          <w:rFonts w:asciiTheme="majorBidi" w:hAnsiTheme="majorBidi" w:cstheme="majorBidi"/>
          <w:b/>
          <w:bCs/>
          <w:noProof/>
          <w:sz w:val="24"/>
          <w:szCs w:val="24"/>
        </w:rPr>
        <w:t>Growth Conditions</w: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:   </w:t>
      </w:r>
      <w:r w:rsidR="003B112F">
        <w:rPr>
          <w:rFonts w:asciiTheme="majorBidi" w:hAnsiTheme="majorBidi" w:cstheme="majorBidi"/>
          <w:noProof/>
          <w:kern w:val="2"/>
          <w:sz w:val="24"/>
          <w:szCs w:val="24"/>
          <w14:ligatures w14:val="standardContextual"/>
        </w:rPr>
        <w:t>Medium: Yeast malt extract</w:t>
      </w:r>
    </w:p>
    <w:p w14:paraId="55BA6DC6" w14:textId="77777777" w:rsidR="001E06D8" w:rsidRPr="009F2CB3" w:rsidRDefault="001E06D8" w:rsidP="001E06D8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                           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 xml:space="preserve">Temperature: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26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° C</w:t>
      </w:r>
    </w:p>
    <w:p w14:paraId="6C121AB8" w14:textId="77777777" w:rsidR="001E06D8" w:rsidRPr="009F2CB3" w:rsidRDefault="001E06D8" w:rsidP="001E06D8">
      <w:pPr>
        <w:rPr>
          <w:rFonts w:asciiTheme="majorBidi" w:hAnsiTheme="majorBidi" w:cstheme="majorBidi"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Biosafety Level:          </w:t>
      </w:r>
      <w:r w:rsidRPr="009F2CB3">
        <w:rPr>
          <w:rFonts w:asciiTheme="majorBidi" w:hAnsiTheme="majorBidi" w:cstheme="majorBidi"/>
          <w:noProof/>
          <w:kern w:val="2"/>
          <w:sz w:val="24"/>
          <w:szCs w:val="24"/>
        </w:rPr>
        <w:t>1</w:t>
      </w:r>
    </w:p>
    <w:p w14:paraId="0D98043A" w14:textId="77777777" w:rsidR="001E06D8" w:rsidRPr="009F2CB3" w:rsidRDefault="001E06D8" w:rsidP="001E06D8">
      <w:pPr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</w:pPr>
      <w:r w:rsidRPr="009F2CB3">
        <w:rPr>
          <w:rFonts w:asciiTheme="majorBidi" w:hAnsiTheme="majorBidi" w:cstheme="majorBidi"/>
          <w:b/>
          <w:bCs/>
          <w:noProof/>
          <w:kern w:val="2"/>
          <w:sz w:val="24"/>
          <w:szCs w:val="24"/>
        </w:rPr>
        <w:t xml:space="preserve">Extremophile:             </w:t>
      </w:r>
      <w:r>
        <w:rPr>
          <w:rFonts w:asciiTheme="majorBidi" w:hAnsiTheme="majorBidi" w:cstheme="majorBidi"/>
          <w:noProof/>
          <w:kern w:val="2"/>
          <w:sz w:val="24"/>
          <w:szCs w:val="24"/>
        </w:rPr>
        <w:t>Halophile</w:t>
      </w:r>
    </w:p>
    <w:bookmarkEnd w:id="0"/>
    <w:p w14:paraId="151679D2" w14:textId="77777777" w:rsidR="00F22470" w:rsidRDefault="00F22470"/>
    <w:sectPr w:rsidR="00F2247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94187" w14:textId="77777777" w:rsidR="00B60E0F" w:rsidRDefault="00B60E0F" w:rsidP="001E06D8">
      <w:pPr>
        <w:spacing w:after="0" w:line="240" w:lineRule="auto"/>
      </w:pPr>
      <w:r>
        <w:separator/>
      </w:r>
    </w:p>
  </w:endnote>
  <w:endnote w:type="continuationSeparator" w:id="0">
    <w:p w14:paraId="3A9ADCE8" w14:textId="77777777" w:rsidR="00B60E0F" w:rsidRDefault="00B60E0F" w:rsidP="001E0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BF66A" w14:textId="77777777" w:rsidR="00B60E0F" w:rsidRDefault="00B60E0F" w:rsidP="001E06D8">
      <w:pPr>
        <w:spacing w:after="0" w:line="240" w:lineRule="auto"/>
      </w:pPr>
      <w:r>
        <w:separator/>
      </w:r>
    </w:p>
  </w:footnote>
  <w:footnote w:type="continuationSeparator" w:id="0">
    <w:p w14:paraId="38CE8525" w14:textId="77777777" w:rsidR="00B60E0F" w:rsidRDefault="00B60E0F" w:rsidP="001E0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D80AD" w14:textId="0B7C4493" w:rsidR="001E06D8" w:rsidRDefault="001E06D8">
    <w:pPr>
      <w:pStyle w:val="Header"/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5F84AF" wp14:editId="6B962607">
              <wp:simplePos x="0" y="0"/>
              <wp:positionH relativeFrom="column">
                <wp:posOffset>2733675</wp:posOffset>
              </wp:positionH>
              <wp:positionV relativeFrom="paragraph">
                <wp:posOffset>-295275</wp:posOffset>
              </wp:positionV>
              <wp:extent cx="2990850" cy="676275"/>
              <wp:effectExtent l="0" t="0" r="19050" b="285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90850" cy="6762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3DBE92" w14:textId="77777777" w:rsidR="001E06D8" w:rsidRPr="00E0781B" w:rsidRDefault="001E06D8" w:rsidP="001E06D8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بانک سلولی ارگانیسم های سختدوست و مولد</w:t>
                          </w:r>
                        </w:p>
                        <w:p w14:paraId="2DC4D3C3" w14:textId="77777777" w:rsidR="001E06D8" w:rsidRPr="00E0781B" w:rsidRDefault="001E06D8" w:rsidP="001E06D8">
                          <w:pPr>
                            <w:jc w:val="right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lang w:bidi="fa-IR"/>
                            </w:rPr>
                          </w:pPr>
                          <w:r w:rsidRPr="00E0781B"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 علوم پزشکی کرمان</w:t>
                          </w:r>
                        </w:p>
                        <w:p w14:paraId="477EEEA6" w14:textId="77777777" w:rsidR="001E06D8" w:rsidRDefault="001E06D8" w:rsidP="001E06D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5F84AF" id="Rectangle 1" o:spid="_x0000_s1026" style="position:absolute;margin-left:215.25pt;margin-top:-23.25pt;width:235.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" fillcolor="white [3212]" strokecolor="white [3212]" strokeweight="1pt">
              <v:textbox>
                <w:txbxContent>
                  <w:p w14:paraId="7A3DBE92" w14:textId="77777777" w:rsidR="001E06D8" w:rsidRPr="00E0781B" w:rsidRDefault="001E06D8" w:rsidP="001E06D8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بانک سلولی ارگانیسم های سختدوست و مولد</w:t>
                    </w:r>
                  </w:p>
                  <w:p w14:paraId="2DC4D3C3" w14:textId="77777777" w:rsidR="001E06D8" w:rsidRPr="00E0781B" w:rsidRDefault="001E06D8" w:rsidP="001E06D8">
                    <w:pPr>
                      <w:jc w:val="right"/>
                      <w:rPr>
                        <w:rFonts w:cs="B Nazanin"/>
                        <w:b/>
                        <w:bCs/>
                        <w:color w:val="000000" w:themeColor="text1"/>
                        <w:sz w:val="24"/>
                        <w:szCs w:val="24"/>
                        <w:lang w:bidi="fa-IR"/>
                      </w:rPr>
                    </w:pPr>
                    <w:r w:rsidRPr="00E0781B">
                      <w:rPr>
                        <w:rFonts w:cs="B Nazanin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fa-IR"/>
                      </w:rPr>
                      <w:t>دانشگاه علوم پزشکی کرمان</w:t>
                    </w:r>
                  </w:p>
                  <w:p w14:paraId="477EEEA6" w14:textId="77777777" w:rsidR="001E06D8" w:rsidRDefault="001E06D8" w:rsidP="001E06D8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78BC16B9" wp14:editId="7D225F1E">
          <wp:simplePos x="0" y="0"/>
          <wp:positionH relativeFrom="margin">
            <wp:posOffset>5581650</wp:posOffset>
          </wp:positionH>
          <wp:positionV relativeFrom="topMargin">
            <wp:align>bottom</wp:align>
          </wp:positionV>
          <wp:extent cx="1152525" cy="835025"/>
          <wp:effectExtent l="0" t="0" r="0" b="3175"/>
          <wp:wrapSquare wrapText="bothSides"/>
          <wp:docPr id="2" name="Picture 2" descr="بانک سلولی ارگانیسم های سختدوست و مولد&#10;              دانشگاه علوم پزشکی کرما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بانک سلولی ارگانیسم های سختدوست و مولد&#10;              دانشگاه علوم پزشکی کرمان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wMLEwNTY0trC0NDRU0lEKTi0uzszPAykwrAUAeF+SyCwAAAA="/>
  </w:docVars>
  <w:rsids>
    <w:rsidRoot w:val="001E06D8"/>
    <w:rsid w:val="001E06D8"/>
    <w:rsid w:val="003B112F"/>
    <w:rsid w:val="00B60E0F"/>
    <w:rsid w:val="00E84C1C"/>
    <w:rsid w:val="00F22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76EDA139"/>
  <w15:chartTrackingRefBased/>
  <w15:docId w15:val="{D2949D1C-475F-46E9-90A0-E6F8619C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6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6D8"/>
  </w:style>
  <w:style w:type="paragraph" w:styleId="Footer">
    <w:name w:val="footer"/>
    <w:basedOn w:val="Normal"/>
    <w:link w:val="FooterChar"/>
    <w:uiPriority w:val="99"/>
    <w:unhideWhenUsed/>
    <w:rsid w:val="001E0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9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2022-10-01T08:00:00Z</dcterms:created>
  <dcterms:modified xsi:type="dcterms:W3CDTF">2022-10-10T05:07:00Z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95ba648e-4a7b-47f4-8477-0564f01c184a</vt:lpwstr>
  </property>
</Properties>
</file>