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CC1B59" w14:textId="77777777" w:rsidR="0036324B" w:rsidRDefault="0036324B" w:rsidP="0036324B">
      <w:pPr>
        <w:rPr>
          <w:b/>
          <w:bCs/>
          <w:i/>
          <w:iCs/>
          <w:sz w:val="32"/>
          <w:szCs w:val="32"/>
          <w:u w:val="single"/>
        </w:rPr>
      </w:pPr>
      <w:bookmarkStart w:id="0" w:name="_Hlk115514897"/>
      <w:proofErr w:type="gramStart"/>
      <w:r w:rsidRPr="00466FB4">
        <w:rPr>
          <w:b/>
          <w:bCs/>
          <w:i/>
          <w:iCs/>
          <w:sz w:val="32"/>
          <w:szCs w:val="32"/>
          <w:u w:val="single"/>
        </w:rPr>
        <w:t xml:space="preserve">Streptomyces </w:t>
      </w:r>
      <w:r w:rsidRPr="00803E1D">
        <w:rPr>
          <w:b/>
          <w:bCs/>
          <w:i/>
          <w:iCs/>
          <w:sz w:val="32"/>
          <w:szCs w:val="32"/>
          <w:u w:val="single"/>
        </w:rPr>
        <w:t xml:space="preserve"> sp.</w:t>
      </w:r>
      <w:proofErr w:type="gramEnd"/>
      <w:r w:rsidRPr="00803E1D">
        <w:rPr>
          <w:b/>
          <w:bCs/>
          <w:i/>
          <w:iCs/>
          <w:sz w:val="32"/>
          <w:szCs w:val="32"/>
          <w:u w:val="single"/>
        </w:rPr>
        <w:t xml:space="preserve"> </w:t>
      </w:r>
    </w:p>
    <w:p w14:paraId="4F42059D" w14:textId="36155825" w:rsidR="0036324B" w:rsidRDefault="0036324B" w:rsidP="0036324B">
      <w:pPr>
        <w:rPr>
          <w:rFonts w:asciiTheme="majorBidi" w:hAnsiTheme="majorBidi" w:cstheme="majorBidi"/>
          <w:color w:val="767171" w:themeColor="background2" w:themeShade="80"/>
          <w:sz w:val="28"/>
          <w:szCs w:val="28"/>
        </w:rPr>
      </w:pPr>
      <w:r w:rsidRPr="00E510AD">
        <w:rPr>
          <w:rFonts w:asciiTheme="majorBidi" w:hAnsiTheme="majorBidi" w:cstheme="majorBidi"/>
          <w:color w:val="767171" w:themeColor="background2" w:themeShade="80"/>
          <w:sz w:val="28"/>
          <w:szCs w:val="28"/>
        </w:rPr>
        <w:t>KB</w:t>
      </w:r>
      <w:r w:rsidR="008D317D">
        <w:rPr>
          <w:rFonts w:asciiTheme="majorBidi" w:hAnsiTheme="majorBidi" w:cstheme="majorBidi"/>
          <w:color w:val="767171" w:themeColor="background2" w:themeShade="80"/>
          <w:sz w:val="28"/>
          <w:szCs w:val="28"/>
        </w:rPr>
        <w:t>SS</w:t>
      </w:r>
      <w:r w:rsidRPr="00E510AD">
        <w:rPr>
          <w:rFonts w:asciiTheme="majorBidi" w:hAnsiTheme="majorBidi" w:cstheme="majorBidi"/>
          <w:color w:val="767171" w:themeColor="background2" w:themeShade="80"/>
          <w:sz w:val="28"/>
          <w:szCs w:val="28"/>
        </w:rPr>
        <w:t>00</w:t>
      </w:r>
      <w:r>
        <w:rPr>
          <w:rFonts w:asciiTheme="majorBidi" w:hAnsiTheme="majorBidi" w:cstheme="majorBidi"/>
          <w:color w:val="767171" w:themeColor="background2" w:themeShade="80"/>
          <w:sz w:val="28"/>
          <w:szCs w:val="28"/>
        </w:rPr>
        <w:t>13</w:t>
      </w:r>
    </w:p>
    <w:p w14:paraId="32DE4189" w14:textId="77777777" w:rsidR="0036324B" w:rsidRDefault="0036324B" w:rsidP="0036324B">
      <w:pPr>
        <w:rPr>
          <w:rFonts w:asciiTheme="majorBidi" w:hAnsiTheme="majorBidi" w:cstheme="majorBidi"/>
          <w:color w:val="767171" w:themeColor="background2" w:themeShade="80"/>
          <w:sz w:val="28"/>
          <w:szCs w:val="28"/>
        </w:rPr>
      </w:pPr>
    </w:p>
    <w:p w14:paraId="1384F505" w14:textId="55B27C05" w:rsidR="0036324B" w:rsidRDefault="0036324B" w:rsidP="0036324B">
      <w:pPr>
        <w:rPr>
          <w:rFonts w:asciiTheme="majorBidi" w:hAnsiTheme="majorBidi" w:cstheme="majorBidi"/>
          <w:i/>
          <w:iCs/>
          <w:sz w:val="24"/>
          <w:szCs w:val="24"/>
        </w:rPr>
      </w:pPr>
      <w:r w:rsidRPr="00466FB4">
        <w:rPr>
          <w:rFonts w:asciiTheme="majorBidi" w:hAnsiTheme="majorBidi" w:cstheme="majorBidi"/>
          <w:i/>
          <w:iCs/>
          <w:sz w:val="24"/>
          <w:szCs w:val="24"/>
        </w:rPr>
        <w:t xml:space="preserve">Streptomyces </w:t>
      </w:r>
      <w:r w:rsidRPr="00F04BE7">
        <w:rPr>
          <w:rFonts w:asciiTheme="majorBidi" w:hAnsiTheme="majorBidi" w:cstheme="majorBidi"/>
          <w:i/>
          <w:iCs/>
          <w:sz w:val="24"/>
          <w:szCs w:val="24"/>
        </w:rPr>
        <w:t xml:space="preserve">sp. </w:t>
      </w:r>
      <w:r>
        <w:rPr>
          <w:rFonts w:asciiTheme="majorBidi" w:hAnsiTheme="majorBidi" w:cstheme="majorBidi"/>
          <w:i/>
          <w:iCs/>
          <w:sz w:val="24"/>
          <w:szCs w:val="24"/>
        </w:rPr>
        <w:t>D2</w:t>
      </w:r>
    </w:p>
    <w:p w14:paraId="6EB888E5" w14:textId="77777777" w:rsidR="0036324B" w:rsidRPr="009F2CB3" w:rsidRDefault="0036324B" w:rsidP="0036324B">
      <w:pPr>
        <w:rPr>
          <w:rFonts w:asciiTheme="majorBidi" w:hAnsiTheme="majorBidi" w:cstheme="majorBidi"/>
          <w:noProof/>
          <w:kern w:val="2"/>
          <w:sz w:val="24"/>
          <w:szCs w:val="24"/>
        </w:rPr>
      </w:pPr>
      <w:r w:rsidRPr="009F2CB3">
        <w:rPr>
          <w:rFonts w:asciiTheme="majorBidi" w:hAnsiTheme="majorBidi" w:cstheme="majorBidi"/>
          <w:b/>
          <w:bCs/>
          <w:noProof/>
          <w:kern w:val="2"/>
          <w:sz w:val="24"/>
          <w:szCs w:val="24"/>
        </w:rPr>
        <w:t xml:space="preserve">Product category:      </w:t>
      </w:r>
      <w:r w:rsidRPr="009F2CB3">
        <w:rPr>
          <w:rFonts w:asciiTheme="majorBidi" w:hAnsiTheme="majorBidi" w:cstheme="majorBidi"/>
          <w:noProof/>
          <w:kern w:val="2"/>
          <w:sz w:val="24"/>
          <w:szCs w:val="24"/>
        </w:rPr>
        <w:t>Bacteria</w:t>
      </w:r>
    </w:p>
    <w:p w14:paraId="3868AF5B" w14:textId="77777777" w:rsidR="0036324B" w:rsidRPr="009F2CB3" w:rsidRDefault="0036324B" w:rsidP="0036324B">
      <w:pPr>
        <w:rPr>
          <w:rFonts w:asciiTheme="majorBidi" w:hAnsiTheme="majorBidi" w:cstheme="majorBidi"/>
          <w:noProof/>
          <w:kern w:val="2"/>
          <w:sz w:val="24"/>
          <w:szCs w:val="24"/>
        </w:rPr>
      </w:pPr>
      <w:bookmarkStart w:id="1" w:name="_Hlk115509243"/>
      <w:r w:rsidRPr="009F2CB3">
        <w:rPr>
          <w:rFonts w:asciiTheme="majorBidi" w:hAnsiTheme="majorBidi" w:cstheme="majorBidi"/>
          <w:b/>
          <w:bCs/>
          <w:noProof/>
          <w:kern w:val="2"/>
          <w:sz w:val="24"/>
          <w:szCs w:val="24"/>
        </w:rPr>
        <w:t xml:space="preserve">Isolation source:        </w:t>
      </w:r>
      <w:r w:rsidRPr="009F2CB3">
        <w:rPr>
          <w:rFonts w:asciiTheme="majorBidi" w:hAnsiTheme="majorBidi" w:cstheme="majorBidi"/>
          <w:noProof/>
          <w:kern w:val="2"/>
          <w:sz w:val="24"/>
          <w:szCs w:val="24"/>
        </w:rPr>
        <w:t>Soil</w:t>
      </w:r>
    </w:p>
    <w:bookmarkEnd w:id="1"/>
    <w:p w14:paraId="231BFAC5" w14:textId="77777777" w:rsidR="0036324B" w:rsidRPr="009F2CB3" w:rsidRDefault="0036324B" w:rsidP="0036324B">
      <w:pPr>
        <w:rPr>
          <w:rFonts w:asciiTheme="majorBidi" w:hAnsiTheme="majorBidi" w:cstheme="majorBidi"/>
          <w:noProof/>
          <w:kern w:val="2"/>
          <w:sz w:val="24"/>
          <w:szCs w:val="24"/>
        </w:rPr>
      </w:pPr>
      <w:r w:rsidRPr="009F2CB3">
        <w:rPr>
          <w:rFonts w:asciiTheme="majorBidi" w:hAnsiTheme="majorBidi" w:cstheme="majorBidi"/>
          <w:b/>
          <w:bCs/>
          <w:noProof/>
          <w:kern w:val="2"/>
          <w:sz w:val="24"/>
          <w:szCs w:val="24"/>
        </w:rPr>
        <w:t xml:space="preserve">Product format:         </w:t>
      </w:r>
      <w:r w:rsidRPr="009F2CB3">
        <w:rPr>
          <w:rFonts w:asciiTheme="majorBidi" w:hAnsiTheme="majorBidi" w:cstheme="majorBidi"/>
          <w:noProof/>
          <w:kern w:val="2"/>
          <w:sz w:val="24"/>
          <w:szCs w:val="24"/>
        </w:rPr>
        <w:t>Freeze-dried</w:t>
      </w:r>
    </w:p>
    <w:p w14:paraId="037020B3" w14:textId="6CD9A6C8" w:rsidR="0036324B" w:rsidRPr="008D317D" w:rsidRDefault="0036324B" w:rsidP="008D317D">
      <w:pPr>
        <w:rPr>
          <w:rFonts w:asciiTheme="majorBidi" w:hAnsiTheme="majorBidi" w:cstheme="majorBidi"/>
          <w:noProof/>
          <w:kern w:val="2"/>
          <w:sz w:val="24"/>
          <w:szCs w:val="24"/>
          <w14:ligatures w14:val="standardContextual"/>
        </w:rPr>
      </w:pPr>
      <w:r w:rsidRPr="005E0D05">
        <w:rPr>
          <w:rFonts w:asciiTheme="majorBidi" w:hAnsiTheme="majorBidi" w:cstheme="majorBidi"/>
          <w:b/>
          <w:bCs/>
          <w:noProof/>
          <w:sz w:val="24"/>
          <w:szCs w:val="24"/>
        </w:rPr>
        <w:t>Growth Conditions</w:t>
      </w:r>
      <w:r>
        <w:rPr>
          <w:rFonts w:asciiTheme="majorBidi" w:hAnsiTheme="majorBidi" w:cstheme="majorBidi"/>
          <w:b/>
          <w:bCs/>
          <w:noProof/>
          <w:sz w:val="24"/>
          <w:szCs w:val="24"/>
        </w:rPr>
        <w:t xml:space="preserve">:   </w:t>
      </w:r>
      <w:r w:rsidR="008D317D">
        <w:rPr>
          <w:rFonts w:asciiTheme="majorBidi" w:hAnsiTheme="majorBidi" w:cstheme="majorBidi"/>
          <w:noProof/>
          <w:kern w:val="2"/>
          <w:sz w:val="24"/>
          <w:szCs w:val="24"/>
          <w14:ligatures w14:val="standardContextual"/>
        </w:rPr>
        <w:t>Medium: Yeast malt extract</w:t>
      </w:r>
    </w:p>
    <w:p w14:paraId="7FA3314A" w14:textId="77777777" w:rsidR="0036324B" w:rsidRPr="009F2CB3" w:rsidRDefault="0036324B" w:rsidP="0036324B">
      <w:pPr>
        <w:rPr>
          <w:rFonts w:asciiTheme="majorBidi" w:hAnsiTheme="majorBidi" w:cstheme="majorBidi"/>
          <w:noProof/>
          <w:kern w:val="2"/>
          <w:sz w:val="24"/>
          <w:szCs w:val="24"/>
        </w:rPr>
      </w:pPr>
      <w:r w:rsidRPr="009F2CB3">
        <w:rPr>
          <w:rFonts w:asciiTheme="majorBidi" w:hAnsiTheme="majorBidi" w:cstheme="majorBidi"/>
          <w:b/>
          <w:bCs/>
          <w:noProof/>
          <w:kern w:val="2"/>
          <w:sz w:val="24"/>
          <w:szCs w:val="24"/>
        </w:rPr>
        <w:t xml:space="preserve">                                     </w:t>
      </w:r>
      <w:r w:rsidRPr="009F2CB3">
        <w:rPr>
          <w:rFonts w:asciiTheme="majorBidi" w:hAnsiTheme="majorBidi" w:cstheme="majorBidi"/>
          <w:noProof/>
          <w:kern w:val="2"/>
          <w:sz w:val="24"/>
          <w:szCs w:val="24"/>
        </w:rPr>
        <w:t xml:space="preserve">Temperature: </w:t>
      </w:r>
      <w:r>
        <w:rPr>
          <w:rFonts w:asciiTheme="majorBidi" w:hAnsiTheme="majorBidi" w:cstheme="majorBidi"/>
          <w:noProof/>
          <w:kern w:val="2"/>
          <w:sz w:val="24"/>
          <w:szCs w:val="24"/>
        </w:rPr>
        <w:t>26</w:t>
      </w:r>
      <w:r w:rsidRPr="009F2CB3">
        <w:rPr>
          <w:rFonts w:asciiTheme="majorBidi" w:hAnsiTheme="majorBidi" w:cstheme="majorBidi"/>
          <w:noProof/>
          <w:kern w:val="2"/>
          <w:sz w:val="24"/>
          <w:szCs w:val="24"/>
        </w:rPr>
        <w:t>° C</w:t>
      </w:r>
    </w:p>
    <w:p w14:paraId="32A6E1EA" w14:textId="77777777" w:rsidR="0036324B" w:rsidRPr="009F2CB3" w:rsidRDefault="0036324B" w:rsidP="0036324B">
      <w:pPr>
        <w:rPr>
          <w:rFonts w:asciiTheme="majorBidi" w:hAnsiTheme="majorBidi" w:cstheme="majorBidi"/>
          <w:noProof/>
          <w:kern w:val="2"/>
          <w:sz w:val="24"/>
          <w:szCs w:val="24"/>
        </w:rPr>
      </w:pPr>
      <w:r w:rsidRPr="009F2CB3">
        <w:rPr>
          <w:rFonts w:asciiTheme="majorBidi" w:hAnsiTheme="majorBidi" w:cstheme="majorBidi"/>
          <w:b/>
          <w:bCs/>
          <w:noProof/>
          <w:kern w:val="2"/>
          <w:sz w:val="24"/>
          <w:szCs w:val="24"/>
        </w:rPr>
        <w:t xml:space="preserve">Biosafety Level:          </w:t>
      </w:r>
      <w:r w:rsidRPr="009F2CB3">
        <w:rPr>
          <w:rFonts w:asciiTheme="majorBidi" w:hAnsiTheme="majorBidi" w:cstheme="majorBidi"/>
          <w:noProof/>
          <w:kern w:val="2"/>
          <w:sz w:val="24"/>
          <w:szCs w:val="24"/>
        </w:rPr>
        <w:t>1</w:t>
      </w:r>
    </w:p>
    <w:p w14:paraId="47359590" w14:textId="77777777" w:rsidR="0036324B" w:rsidRPr="009F2CB3" w:rsidRDefault="0036324B" w:rsidP="0036324B">
      <w:pPr>
        <w:rPr>
          <w:rFonts w:asciiTheme="majorBidi" w:hAnsiTheme="majorBidi" w:cstheme="majorBidi"/>
          <w:b/>
          <w:bCs/>
          <w:noProof/>
          <w:kern w:val="2"/>
          <w:sz w:val="24"/>
          <w:szCs w:val="24"/>
        </w:rPr>
      </w:pPr>
      <w:r w:rsidRPr="009F2CB3">
        <w:rPr>
          <w:rFonts w:asciiTheme="majorBidi" w:hAnsiTheme="majorBidi" w:cstheme="majorBidi"/>
          <w:b/>
          <w:bCs/>
          <w:noProof/>
          <w:kern w:val="2"/>
          <w:sz w:val="24"/>
          <w:szCs w:val="24"/>
        </w:rPr>
        <w:t xml:space="preserve">Extremophile:             </w:t>
      </w:r>
      <w:r>
        <w:rPr>
          <w:rFonts w:asciiTheme="majorBidi" w:hAnsiTheme="majorBidi" w:cstheme="majorBidi"/>
          <w:noProof/>
          <w:kern w:val="2"/>
          <w:sz w:val="24"/>
          <w:szCs w:val="24"/>
        </w:rPr>
        <w:t>Halophile</w:t>
      </w:r>
    </w:p>
    <w:bookmarkEnd w:id="0"/>
    <w:p w14:paraId="3B8838BA" w14:textId="77777777" w:rsidR="00F22470" w:rsidRDefault="00F22470"/>
    <w:sectPr w:rsidR="00F22470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484AAA" w14:textId="77777777" w:rsidR="00130652" w:rsidRDefault="00130652" w:rsidP="0036324B">
      <w:pPr>
        <w:spacing w:after="0" w:line="240" w:lineRule="auto"/>
      </w:pPr>
      <w:r>
        <w:separator/>
      </w:r>
    </w:p>
  </w:endnote>
  <w:endnote w:type="continuationSeparator" w:id="0">
    <w:p w14:paraId="302CF938" w14:textId="77777777" w:rsidR="00130652" w:rsidRDefault="00130652" w:rsidP="003632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488AAA" w14:textId="77777777" w:rsidR="00130652" w:rsidRDefault="00130652" w:rsidP="0036324B">
      <w:pPr>
        <w:spacing w:after="0" w:line="240" w:lineRule="auto"/>
      </w:pPr>
      <w:r>
        <w:separator/>
      </w:r>
    </w:p>
  </w:footnote>
  <w:footnote w:type="continuationSeparator" w:id="0">
    <w:p w14:paraId="394A0202" w14:textId="77777777" w:rsidR="00130652" w:rsidRDefault="00130652" w:rsidP="003632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0E4496" w14:textId="701D1744" w:rsidR="0036324B" w:rsidRDefault="0036324B">
    <w:pPr>
      <w:pStyle w:val="Header"/>
    </w:pPr>
    <w:r>
      <w:rPr>
        <w:noProof/>
        <w:lang w:bidi="fa-IR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27127893" wp14:editId="42218FFE">
              <wp:simplePos x="0" y="0"/>
              <wp:positionH relativeFrom="column">
                <wp:posOffset>2371725</wp:posOffset>
              </wp:positionH>
              <wp:positionV relativeFrom="paragraph">
                <wp:posOffset>-323850</wp:posOffset>
              </wp:positionV>
              <wp:extent cx="3352800" cy="685800"/>
              <wp:effectExtent l="0" t="0" r="19050" b="19050"/>
              <wp:wrapNone/>
              <wp:docPr id="1" name="Rectangl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352800" cy="685800"/>
                      </a:xfrm>
                      <a:prstGeom prst="rect">
                        <a:avLst/>
                      </a:prstGeom>
                      <a:solidFill>
                        <a:schemeClr val="bg1"/>
                      </a:solidFill>
                      <a:ln>
                        <a:solidFill>
                          <a:schemeClr val="bg1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617D67A3" w14:textId="77777777" w:rsidR="0036324B" w:rsidRPr="00E0781B" w:rsidRDefault="0036324B" w:rsidP="0036324B">
                          <w:pPr>
                            <w:jc w:val="right"/>
                            <w:rPr>
                              <w:rFonts w:cs="B Nazanin"/>
                              <w:b/>
                              <w:bCs/>
                              <w:color w:val="000000" w:themeColor="text1"/>
                              <w:sz w:val="24"/>
                              <w:szCs w:val="24"/>
                              <w:rtl/>
                              <w:lang w:bidi="fa-IR"/>
                            </w:rPr>
                          </w:pPr>
                          <w:r w:rsidRPr="00E0781B">
                            <w:rPr>
                              <w:rFonts w:cs="B Nazanin" w:hint="cs"/>
                              <w:b/>
                              <w:bCs/>
                              <w:color w:val="000000" w:themeColor="text1"/>
                              <w:sz w:val="24"/>
                              <w:szCs w:val="24"/>
                              <w:rtl/>
                              <w:lang w:bidi="fa-IR"/>
                            </w:rPr>
                            <w:t>بانک سلولی ارگانیسم های سختدوست و مولد</w:t>
                          </w:r>
                        </w:p>
                        <w:p w14:paraId="22FDAFE2" w14:textId="77777777" w:rsidR="0036324B" w:rsidRPr="00E0781B" w:rsidRDefault="0036324B" w:rsidP="0036324B">
                          <w:pPr>
                            <w:jc w:val="right"/>
                            <w:rPr>
                              <w:rFonts w:cs="B Nazanin"/>
                              <w:b/>
                              <w:bCs/>
                              <w:color w:val="000000" w:themeColor="text1"/>
                              <w:sz w:val="24"/>
                              <w:szCs w:val="24"/>
                              <w:lang w:bidi="fa-IR"/>
                            </w:rPr>
                          </w:pPr>
                          <w:r w:rsidRPr="00E0781B">
                            <w:rPr>
                              <w:rFonts w:cs="B Nazanin" w:hint="cs"/>
                              <w:b/>
                              <w:bCs/>
                              <w:color w:val="000000" w:themeColor="text1"/>
                              <w:sz w:val="24"/>
                              <w:szCs w:val="24"/>
                              <w:rtl/>
                              <w:lang w:bidi="fa-IR"/>
                            </w:rPr>
                            <w:t>دانشگاه علوم پزشکی کرمان</w:t>
                          </w:r>
                        </w:p>
                        <w:p w14:paraId="7A48CA5C" w14:textId="77777777" w:rsidR="0036324B" w:rsidRDefault="0036324B" w:rsidP="0036324B">
                          <w:pPr>
                            <w:jc w:val="cen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7127893" id="Rectangle 1" o:spid="_x0000_s1026" style="position:absolute;margin-left:186.75pt;margin-top:-25.5pt;width:264pt;height:5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" fillcolor="white [3212]" strokecolor="white [3212]" strokeweight="1pt">
              <v:textbox>
                <w:txbxContent>
                  <w:p w14:paraId="617D67A3" w14:textId="77777777" w:rsidR="0036324B" w:rsidRPr="00E0781B" w:rsidRDefault="0036324B" w:rsidP="0036324B">
                    <w:pPr>
                      <w:jc w:val="right"/>
                      <w:rPr>
                        <w:rFonts w:cs="B Nazanin"/>
                        <w:b/>
                        <w:bCs/>
                        <w:color w:val="000000" w:themeColor="text1"/>
                        <w:sz w:val="24"/>
                        <w:szCs w:val="24"/>
                        <w:rtl/>
                        <w:lang w:bidi="fa-IR"/>
                      </w:rPr>
                    </w:pPr>
                    <w:r w:rsidRPr="00E0781B">
                      <w:rPr>
                        <w:rFonts w:cs="B Nazanin" w:hint="cs"/>
                        <w:b/>
                        <w:bCs/>
                        <w:color w:val="000000" w:themeColor="text1"/>
                        <w:sz w:val="24"/>
                        <w:szCs w:val="24"/>
                        <w:rtl/>
                        <w:lang w:bidi="fa-IR"/>
                      </w:rPr>
                      <w:t>بانک سلولی ارگانیسم های سختدوست و مولد</w:t>
                    </w:r>
                  </w:p>
                  <w:p w14:paraId="22FDAFE2" w14:textId="77777777" w:rsidR="0036324B" w:rsidRPr="00E0781B" w:rsidRDefault="0036324B" w:rsidP="0036324B">
                    <w:pPr>
                      <w:jc w:val="right"/>
                      <w:rPr>
                        <w:rFonts w:cs="B Nazanin"/>
                        <w:b/>
                        <w:bCs/>
                        <w:color w:val="000000" w:themeColor="text1"/>
                        <w:sz w:val="24"/>
                        <w:szCs w:val="24"/>
                        <w:lang w:bidi="fa-IR"/>
                      </w:rPr>
                    </w:pPr>
                    <w:r w:rsidRPr="00E0781B">
                      <w:rPr>
                        <w:rFonts w:cs="B Nazanin" w:hint="cs"/>
                        <w:b/>
                        <w:bCs/>
                        <w:color w:val="000000" w:themeColor="text1"/>
                        <w:sz w:val="24"/>
                        <w:szCs w:val="24"/>
                        <w:rtl/>
                        <w:lang w:bidi="fa-IR"/>
                      </w:rPr>
                      <w:t>دانشگاه علوم پزشکی کرمان</w:t>
                    </w:r>
                  </w:p>
                  <w:p w14:paraId="7A48CA5C" w14:textId="77777777" w:rsidR="0036324B" w:rsidRDefault="0036324B" w:rsidP="0036324B">
                    <w:pPr>
                      <w:jc w:val="center"/>
                    </w:pPr>
                  </w:p>
                </w:txbxContent>
              </v:textbox>
            </v:rect>
          </w:pict>
        </mc:Fallback>
      </mc:AlternateContent>
    </w:r>
    <w:r>
      <w:rPr>
        <w:noProof/>
        <w:lang w:bidi="fa-IR"/>
      </w:rPr>
      <w:drawing>
        <wp:anchor distT="0" distB="0" distL="114300" distR="114300" simplePos="0" relativeHeight="251659264" behindDoc="0" locked="0" layoutInCell="1" allowOverlap="1" wp14:anchorId="799A550E" wp14:editId="0D129B2B">
          <wp:simplePos x="0" y="0"/>
          <wp:positionH relativeFrom="margin">
            <wp:posOffset>5562600</wp:posOffset>
          </wp:positionH>
          <wp:positionV relativeFrom="topMargin">
            <wp:align>bottom</wp:align>
          </wp:positionV>
          <wp:extent cx="1152525" cy="835025"/>
          <wp:effectExtent l="0" t="0" r="0" b="3175"/>
          <wp:wrapSquare wrapText="bothSides"/>
          <wp:docPr id="2" name="Picture 2" descr="بانک سلولی ارگانیسم های سختدوست و مولد&#10;              دانشگاه علوم پزشکی کرمان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بانک سلولی ارگانیسم های سختدوست و مولد&#10;              دانشگاه علوم پزشکی کرمان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2525" cy="8350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sDSwMDWxMDM3MLUwMTVS0lEKTi0uzszPAykwrAUA8zugNSwAAAA="/>
  </w:docVars>
  <w:rsids>
    <w:rsidRoot w:val="0036324B"/>
    <w:rsid w:val="00031BD0"/>
    <w:rsid w:val="00130652"/>
    <w:rsid w:val="0036324B"/>
    <w:rsid w:val="008D317D"/>
    <w:rsid w:val="00F224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/"/>
  <w:listSeparator w:val="؛"/>
  <w14:docId w14:val="1826034C"/>
  <w15:chartTrackingRefBased/>
  <w15:docId w15:val="{6EFF4E6D-D3DD-4CD0-AB04-A3F5F04DD6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6324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6324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6324B"/>
  </w:style>
  <w:style w:type="paragraph" w:styleId="Footer">
    <w:name w:val="footer"/>
    <w:basedOn w:val="Normal"/>
    <w:link w:val="FooterChar"/>
    <w:uiPriority w:val="99"/>
    <w:unhideWhenUsed/>
    <w:rsid w:val="0036324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6324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103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47</Words>
  <Characters>270</Characters>
  <Application>Microsoft Office Word</Application>
  <DocSecurity>0</DocSecurity>
  <Lines>2</Lines>
  <Paragraphs>1</Paragraphs>
  <ScaleCrop>false</ScaleCrop>
  <Company/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2022-10-01T08:11:00Z</dcterms:created>
  <dcterms:modified xsi:type="dcterms:W3CDTF">2022-10-10T05:07:00Z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0b1c6054-a5b0-4a66-b22f-8b2c4250200c</vt:lpwstr>
  </property>
</Properties>
</file>